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8A" w:rsidRDefault="00B63BDE">
      <w:pPr>
        <w:spacing w:line="360" w:lineRule="auto"/>
        <w:jc w:val="center"/>
        <w:rPr>
          <w:rFonts w:ascii="黑体" w:eastAsia="黑体" w:hAnsi="黑体"/>
          <w:color w:val="FF0000"/>
          <w:sz w:val="36"/>
          <w:szCs w:val="36"/>
        </w:rPr>
      </w:pPr>
      <w:bookmarkStart w:id="0" w:name="page1"/>
      <w:bookmarkEnd w:id="0"/>
      <w:r>
        <w:rPr>
          <w:rFonts w:ascii="黑体" w:eastAsia="黑体" w:hAnsi="黑体" w:cs="宋体"/>
          <w:b/>
          <w:bCs/>
          <w:color w:val="FF0000"/>
          <w:sz w:val="36"/>
          <w:szCs w:val="36"/>
        </w:rPr>
        <w:t>中国创新挑战赛产学研主题沙</w:t>
      </w:r>
      <w:r>
        <w:rPr>
          <w:rFonts w:ascii="黑体" w:eastAsia="黑体" w:hAnsi="黑体" w:cs="宋体" w:hint="eastAsia"/>
          <w:b/>
          <w:bCs/>
          <w:color w:val="FF0000"/>
          <w:sz w:val="36"/>
          <w:szCs w:val="36"/>
        </w:rPr>
        <w:t>龙</w:t>
      </w:r>
    </w:p>
    <w:p w:rsidR="00016D8A" w:rsidRDefault="00B63BDE">
      <w:pPr>
        <w:spacing w:line="360" w:lineRule="auto"/>
        <w:jc w:val="center"/>
        <w:rPr>
          <w:rFonts w:ascii="黑体" w:eastAsia="黑体" w:hAnsi="黑体"/>
          <w:color w:val="FF0000"/>
          <w:sz w:val="36"/>
          <w:szCs w:val="36"/>
        </w:rPr>
      </w:pPr>
      <w:r>
        <w:rPr>
          <w:rFonts w:ascii="黑体" w:eastAsia="黑体" w:hAnsi="黑体" w:cs="宋体"/>
          <w:b/>
          <w:bCs/>
          <w:color w:val="FF0000"/>
          <w:sz w:val="36"/>
          <w:szCs w:val="36"/>
        </w:rPr>
        <w:t>活动通知</w:t>
      </w:r>
    </w:p>
    <w:p w:rsidR="00016D8A" w:rsidRDefault="00B63BDE">
      <w:pPr>
        <w:spacing w:line="360" w:lineRule="auto"/>
        <w:ind w:firstLineChars="200" w:firstLine="540"/>
        <w:rPr>
          <w:rFonts w:ascii="宋体" w:eastAsia="宋体" w:hAnsi="宋体" w:cs="宋体"/>
          <w:sz w:val="28"/>
          <w:szCs w:val="28"/>
        </w:rPr>
      </w:pPr>
      <w:r>
        <w:rPr>
          <w:rFonts w:ascii="宋体" w:eastAsia="宋体" w:hAnsi="宋体" w:cs="宋体"/>
          <w:sz w:val="27"/>
          <w:szCs w:val="27"/>
        </w:rPr>
        <w:t>中国创新挑战赛是由科技部指导、火炬中心联合上海市科委、市教委共同主办，国家技术转移东部中心、</w:t>
      </w:r>
      <w:r>
        <w:rPr>
          <w:rFonts w:ascii="仿宋" w:eastAsia="仿宋" w:hAnsi="仿宋" w:cs="仿宋"/>
          <w:sz w:val="27"/>
          <w:szCs w:val="27"/>
        </w:rPr>
        <w:t>114</w:t>
      </w:r>
      <w:r>
        <w:rPr>
          <w:rFonts w:ascii="宋体" w:eastAsia="宋体" w:hAnsi="宋体" w:cs="宋体"/>
          <w:sz w:val="27"/>
          <w:szCs w:val="27"/>
        </w:rPr>
        <w:t xml:space="preserve"> 产学研协同创新服务平台共同承办的，以解决企业创新需求、激发创新活力、促进技术成果转化、提高资源精准配置以及提升企业和高校院所的专业对接效率为目标的品牌活动，本次线上沙龙活动是中国创新挑战赛的一项重要内容，通过线上沙龙形式推进企业技术难题与</w:t>
      </w:r>
      <w:r>
        <w:rPr>
          <w:rFonts w:ascii="宋体" w:eastAsia="宋体" w:hAnsi="宋体" w:cs="宋体" w:hint="eastAsia"/>
          <w:sz w:val="28"/>
          <w:szCs w:val="28"/>
        </w:rPr>
        <w:t>南京工业</w:t>
      </w:r>
      <w:r>
        <w:rPr>
          <w:rFonts w:ascii="宋体" w:eastAsia="宋体" w:hAnsi="宋体" w:cs="宋体"/>
          <w:sz w:val="28"/>
          <w:szCs w:val="28"/>
        </w:rPr>
        <w:t>大学</w:t>
      </w:r>
      <w:r>
        <w:rPr>
          <w:rFonts w:ascii="宋体" w:eastAsia="宋体" w:hAnsi="宋体" w:cs="宋体"/>
          <w:sz w:val="27"/>
          <w:szCs w:val="27"/>
        </w:rPr>
        <w:t>专家对接、形成产学研合作，具体通知</w:t>
      </w:r>
      <w:r>
        <w:rPr>
          <w:rFonts w:ascii="宋体" w:eastAsia="宋体" w:hAnsi="宋体" w:cs="宋体"/>
          <w:sz w:val="28"/>
          <w:szCs w:val="28"/>
        </w:rPr>
        <w:t>如下：</w:t>
      </w:r>
    </w:p>
    <w:p w:rsidR="00351BB3" w:rsidRDefault="00351BB3" w:rsidP="00351BB3">
      <w:pPr>
        <w:spacing w:line="360" w:lineRule="auto"/>
        <w:ind w:left="560"/>
        <w:rPr>
          <w:sz w:val="20"/>
          <w:szCs w:val="20"/>
        </w:rPr>
      </w:pPr>
      <w:r>
        <w:rPr>
          <w:rFonts w:ascii="宋体" w:eastAsia="宋体" w:hAnsi="宋体" w:cs="宋体"/>
          <w:b/>
          <w:bCs/>
          <w:sz w:val="28"/>
          <w:szCs w:val="28"/>
        </w:rPr>
        <w:t>一、活动时间：</w:t>
      </w:r>
      <w:r>
        <w:rPr>
          <w:rFonts w:ascii="仿宋" w:eastAsia="仿宋" w:hAnsi="仿宋" w:cs="仿宋"/>
          <w:sz w:val="28"/>
          <w:szCs w:val="28"/>
        </w:rPr>
        <w:t>201</w:t>
      </w:r>
      <w:r>
        <w:rPr>
          <w:rFonts w:ascii="仿宋" w:eastAsia="仿宋" w:hAnsi="仿宋" w:cs="仿宋" w:hint="eastAsia"/>
          <w:sz w:val="28"/>
          <w:szCs w:val="28"/>
        </w:rPr>
        <w:t>8</w:t>
      </w:r>
      <w:r>
        <w:rPr>
          <w:rFonts w:ascii="宋体" w:eastAsia="宋体" w:hAnsi="宋体" w:cs="宋体"/>
          <w:sz w:val="28"/>
          <w:szCs w:val="28"/>
        </w:rPr>
        <w:t>年</w:t>
      </w:r>
      <w:r>
        <w:rPr>
          <w:rFonts w:ascii="仿宋" w:eastAsia="仿宋" w:hAnsi="仿宋" w:cs="仿宋" w:hint="eastAsia"/>
          <w:sz w:val="28"/>
          <w:szCs w:val="28"/>
        </w:rPr>
        <w:t>10</w:t>
      </w:r>
      <w:r>
        <w:rPr>
          <w:rFonts w:ascii="宋体" w:eastAsia="宋体" w:hAnsi="宋体" w:cs="宋体"/>
          <w:sz w:val="28"/>
          <w:szCs w:val="28"/>
        </w:rPr>
        <w:t>月</w:t>
      </w:r>
      <w:r>
        <w:rPr>
          <w:rFonts w:ascii="仿宋" w:eastAsia="仿宋" w:hAnsi="仿宋" w:cs="仿宋" w:hint="eastAsia"/>
          <w:sz w:val="28"/>
          <w:szCs w:val="28"/>
        </w:rPr>
        <w:t>8</w:t>
      </w:r>
      <w:r>
        <w:rPr>
          <w:rFonts w:ascii="宋体" w:eastAsia="宋体" w:hAnsi="宋体" w:cs="宋体"/>
          <w:sz w:val="28"/>
          <w:szCs w:val="28"/>
        </w:rPr>
        <w:t>日</w:t>
      </w:r>
      <w:r w:rsidR="007E18B6">
        <w:rPr>
          <w:rFonts w:ascii="宋体" w:eastAsia="宋体" w:hAnsi="宋体" w:cs="宋体" w:hint="eastAsia"/>
          <w:sz w:val="28"/>
          <w:szCs w:val="28"/>
        </w:rPr>
        <w:t>-10月下旬</w:t>
      </w:r>
    </w:p>
    <w:p w:rsidR="00016D8A" w:rsidRDefault="00B63BDE">
      <w:pPr>
        <w:spacing w:line="360" w:lineRule="auto"/>
        <w:ind w:left="560"/>
        <w:rPr>
          <w:sz w:val="20"/>
          <w:szCs w:val="20"/>
        </w:rPr>
      </w:pPr>
      <w:r>
        <w:rPr>
          <w:rFonts w:ascii="宋体" w:eastAsia="宋体" w:hAnsi="宋体" w:cs="宋体"/>
          <w:b/>
          <w:bCs/>
          <w:sz w:val="28"/>
          <w:szCs w:val="28"/>
        </w:rPr>
        <w:t>二、活动主题：</w:t>
      </w:r>
      <w:r>
        <w:rPr>
          <w:rFonts w:ascii="宋体" w:eastAsia="宋体" w:hAnsi="宋体" w:cs="宋体"/>
          <w:sz w:val="28"/>
          <w:szCs w:val="28"/>
        </w:rPr>
        <w:t>产学研协同创新 成就核心竞争力</w:t>
      </w:r>
    </w:p>
    <w:p w:rsidR="00016D8A" w:rsidRDefault="00B63BDE">
      <w:pPr>
        <w:numPr>
          <w:ilvl w:val="0"/>
          <w:numId w:val="1"/>
        </w:numPr>
        <w:spacing w:line="360" w:lineRule="auto"/>
        <w:ind w:left="2520" w:right="1120" w:hanging="1960"/>
        <w:rPr>
          <w:rFonts w:ascii="宋体" w:eastAsia="宋体" w:hAnsi="宋体" w:cs="宋体"/>
          <w:sz w:val="28"/>
          <w:szCs w:val="28"/>
        </w:rPr>
      </w:pPr>
      <w:r>
        <w:rPr>
          <w:rFonts w:ascii="宋体" w:eastAsia="宋体" w:hAnsi="宋体" w:cs="宋体"/>
          <w:b/>
          <w:bCs/>
          <w:sz w:val="28"/>
          <w:szCs w:val="28"/>
        </w:rPr>
        <w:t>活动主席</w:t>
      </w:r>
      <w:r>
        <w:rPr>
          <w:rFonts w:ascii="宋体" w:eastAsia="宋体" w:hAnsi="宋体" w:cs="宋体"/>
          <w:sz w:val="28"/>
          <w:szCs w:val="28"/>
        </w:rPr>
        <w:t>：史志东（</w:t>
      </w:r>
      <w:r>
        <w:rPr>
          <w:rFonts w:ascii="仿宋" w:eastAsia="仿宋" w:hAnsi="仿宋" w:cs="仿宋"/>
          <w:sz w:val="28"/>
          <w:szCs w:val="28"/>
        </w:rPr>
        <w:t>114</w:t>
      </w:r>
      <w:r>
        <w:rPr>
          <w:rFonts w:ascii="宋体" w:eastAsia="宋体" w:hAnsi="宋体" w:cs="宋体"/>
          <w:sz w:val="28"/>
          <w:szCs w:val="28"/>
        </w:rPr>
        <w:t xml:space="preserve"> 产学研总经理）</w:t>
      </w:r>
    </w:p>
    <w:p w:rsidR="007E18B6" w:rsidRDefault="00B63BDE">
      <w:pPr>
        <w:spacing w:line="360" w:lineRule="auto"/>
        <w:ind w:left="560"/>
        <w:rPr>
          <w:rFonts w:ascii="宋体" w:eastAsia="宋体" w:hAnsi="宋体" w:cs="宋体"/>
          <w:sz w:val="28"/>
          <w:szCs w:val="28"/>
        </w:rPr>
      </w:pPr>
      <w:r>
        <w:rPr>
          <w:rFonts w:ascii="宋体" w:eastAsia="宋体" w:hAnsi="宋体" w:cs="宋体"/>
          <w:b/>
          <w:bCs/>
          <w:sz w:val="28"/>
          <w:szCs w:val="28"/>
        </w:rPr>
        <w:t>四、参加对象</w:t>
      </w:r>
      <w:r>
        <w:rPr>
          <w:rFonts w:ascii="宋体" w:eastAsia="宋体" w:hAnsi="宋体" w:cs="宋体" w:hint="eastAsia"/>
          <w:sz w:val="28"/>
          <w:szCs w:val="28"/>
        </w:rPr>
        <w:t>：南京工业大学</w:t>
      </w:r>
    </w:p>
    <w:p w:rsidR="00016D8A" w:rsidRDefault="00B63BDE">
      <w:pPr>
        <w:spacing w:line="360" w:lineRule="auto"/>
        <w:ind w:left="560"/>
        <w:rPr>
          <w:sz w:val="20"/>
          <w:szCs w:val="20"/>
        </w:rPr>
      </w:pPr>
      <w:r>
        <w:rPr>
          <w:rFonts w:ascii="宋体" w:eastAsia="宋体" w:hAnsi="宋体" w:cs="宋体"/>
          <w:b/>
          <w:bCs/>
          <w:sz w:val="28"/>
          <w:szCs w:val="28"/>
        </w:rPr>
        <w:t>五、活动组织：</w:t>
      </w:r>
    </w:p>
    <w:p w:rsidR="00016D8A" w:rsidRDefault="00B63BDE">
      <w:pPr>
        <w:tabs>
          <w:tab w:val="left" w:pos="2780"/>
        </w:tabs>
        <w:spacing w:line="360" w:lineRule="auto"/>
        <w:ind w:left="700"/>
        <w:rPr>
          <w:sz w:val="24"/>
          <w:szCs w:val="24"/>
        </w:rPr>
      </w:pPr>
      <w:r>
        <w:rPr>
          <w:rFonts w:ascii="宋体" w:eastAsia="宋体" w:hAnsi="宋体" w:cs="宋体"/>
          <w:sz w:val="28"/>
          <w:szCs w:val="28"/>
        </w:rPr>
        <w:t>指导单位：</w:t>
      </w:r>
      <w:r>
        <w:rPr>
          <w:sz w:val="20"/>
          <w:szCs w:val="20"/>
        </w:rPr>
        <w:tab/>
      </w:r>
      <w:r>
        <w:rPr>
          <w:rFonts w:ascii="宋体" w:eastAsia="宋体" w:hAnsi="宋体" w:cs="宋体"/>
          <w:sz w:val="28"/>
          <w:szCs w:val="28"/>
        </w:rPr>
        <w:t>科技部火炬中心</w:t>
      </w:r>
    </w:p>
    <w:p w:rsidR="00016D8A" w:rsidRDefault="00B63BDE">
      <w:pPr>
        <w:spacing w:line="360" w:lineRule="auto"/>
        <w:ind w:left="2800"/>
        <w:rPr>
          <w:sz w:val="24"/>
          <w:szCs w:val="24"/>
        </w:rPr>
      </w:pPr>
      <w:r>
        <w:rPr>
          <w:rFonts w:ascii="宋体" w:eastAsia="宋体" w:hAnsi="宋体" w:cs="宋体"/>
          <w:sz w:val="28"/>
          <w:szCs w:val="28"/>
        </w:rPr>
        <w:t>上海市科学技术委员会</w:t>
      </w:r>
    </w:p>
    <w:p w:rsidR="00016D8A" w:rsidRDefault="00B63BDE">
      <w:pPr>
        <w:spacing w:line="360" w:lineRule="auto"/>
        <w:ind w:left="2800"/>
        <w:rPr>
          <w:rFonts w:ascii="宋体" w:eastAsia="宋体" w:hAnsi="宋体" w:cs="宋体"/>
          <w:sz w:val="28"/>
          <w:szCs w:val="28"/>
        </w:rPr>
      </w:pPr>
      <w:r>
        <w:rPr>
          <w:rFonts w:ascii="宋体" w:eastAsia="宋体" w:hAnsi="宋体" w:cs="宋体" w:hint="eastAsia"/>
          <w:sz w:val="28"/>
          <w:szCs w:val="28"/>
        </w:rPr>
        <w:t>上海市闵行区科学技术委员会</w:t>
      </w:r>
    </w:p>
    <w:p w:rsidR="00016D8A" w:rsidRDefault="00B63BDE">
      <w:pPr>
        <w:tabs>
          <w:tab w:val="left" w:pos="2780"/>
        </w:tabs>
        <w:spacing w:line="360" w:lineRule="auto"/>
        <w:ind w:left="700"/>
        <w:rPr>
          <w:sz w:val="24"/>
          <w:szCs w:val="24"/>
        </w:rPr>
      </w:pPr>
      <w:r>
        <w:rPr>
          <w:rFonts w:ascii="宋体" w:eastAsia="宋体" w:hAnsi="宋体" w:cs="宋体"/>
          <w:sz w:val="28"/>
          <w:szCs w:val="28"/>
        </w:rPr>
        <w:t>主办单位：</w:t>
      </w:r>
      <w:r>
        <w:rPr>
          <w:sz w:val="20"/>
          <w:szCs w:val="20"/>
        </w:rPr>
        <w:tab/>
      </w:r>
      <w:r>
        <w:rPr>
          <w:rFonts w:ascii="宋体" w:eastAsia="宋体" w:hAnsi="宋体" w:cs="宋体"/>
          <w:sz w:val="28"/>
          <w:szCs w:val="28"/>
        </w:rPr>
        <w:t>国家技术转移东部中心</w:t>
      </w:r>
    </w:p>
    <w:p w:rsidR="00016D8A" w:rsidRDefault="00B63BDE">
      <w:pPr>
        <w:spacing w:line="360" w:lineRule="auto"/>
        <w:ind w:left="2800"/>
        <w:rPr>
          <w:rFonts w:ascii="宋体" w:eastAsia="宋体" w:hAnsi="宋体" w:cs="宋体"/>
          <w:sz w:val="28"/>
          <w:szCs w:val="28"/>
        </w:rPr>
      </w:pPr>
      <w:r>
        <w:rPr>
          <w:rFonts w:ascii="仿宋" w:eastAsia="仿宋" w:hAnsi="仿宋" w:cs="仿宋"/>
          <w:sz w:val="28"/>
          <w:szCs w:val="28"/>
        </w:rPr>
        <w:t xml:space="preserve">114 </w:t>
      </w:r>
      <w:r>
        <w:rPr>
          <w:rFonts w:ascii="宋体" w:eastAsia="宋体" w:hAnsi="宋体" w:cs="宋体"/>
          <w:sz w:val="28"/>
          <w:szCs w:val="28"/>
        </w:rPr>
        <w:t>产学研协同创新服务平台</w:t>
      </w:r>
    </w:p>
    <w:p w:rsidR="00016D8A" w:rsidRDefault="00B63BDE">
      <w:pPr>
        <w:spacing w:line="360" w:lineRule="auto"/>
        <w:ind w:firstLineChars="1000" w:firstLine="2800"/>
        <w:jc w:val="both"/>
        <w:rPr>
          <w:rFonts w:ascii="宋体" w:eastAsia="宋体" w:hAnsi="宋体" w:cs="宋体"/>
          <w:sz w:val="28"/>
          <w:szCs w:val="28"/>
        </w:rPr>
      </w:pPr>
      <w:r>
        <w:rPr>
          <w:rFonts w:ascii="宋体" w:eastAsia="宋体" w:hAnsi="宋体" w:cs="宋体" w:hint="eastAsia"/>
          <w:sz w:val="28"/>
          <w:szCs w:val="28"/>
        </w:rPr>
        <w:t>南京工业大学</w:t>
      </w:r>
    </w:p>
    <w:p w:rsidR="00016D8A" w:rsidRDefault="00B63BDE">
      <w:pPr>
        <w:spacing w:line="360" w:lineRule="auto"/>
        <w:ind w:firstLineChars="200" w:firstLine="562"/>
        <w:rPr>
          <w:rFonts w:ascii="宋体" w:eastAsia="宋体" w:hAnsi="宋体" w:cs="宋体"/>
          <w:b/>
          <w:bCs/>
          <w:sz w:val="28"/>
          <w:szCs w:val="28"/>
        </w:rPr>
      </w:pPr>
      <w:bookmarkStart w:id="1" w:name="page2"/>
      <w:bookmarkEnd w:id="1"/>
      <w:r>
        <w:rPr>
          <w:rFonts w:ascii="宋体" w:eastAsia="宋体" w:hAnsi="宋体" w:cs="宋体" w:hint="eastAsia"/>
          <w:b/>
          <w:bCs/>
          <w:sz w:val="28"/>
          <w:szCs w:val="28"/>
        </w:rPr>
        <w:t>六、需求名称</w:t>
      </w:r>
    </w:p>
    <w:p w:rsidR="007E18B6" w:rsidRDefault="007E18B6">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（一）先进制造领域</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1</w:t>
      </w:r>
      <w:r>
        <w:rPr>
          <w:rFonts w:ascii="宋体" w:eastAsia="宋体" w:hAnsi="宋体" w:cs="宋体" w:hint="eastAsia"/>
          <w:sz w:val="28"/>
          <w:szCs w:val="28"/>
        </w:rPr>
        <w:t>、粪便微生态全自动检测系统研发</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2</w:t>
      </w:r>
      <w:r>
        <w:rPr>
          <w:rFonts w:ascii="宋体" w:eastAsia="宋体" w:hAnsi="宋体" w:cs="宋体" w:hint="eastAsia"/>
          <w:sz w:val="28"/>
          <w:szCs w:val="28"/>
        </w:rPr>
        <w:t>、全焊接板式换热器板束薄壁端接焊缝性能评定技术研究</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3</w:t>
      </w:r>
      <w:r>
        <w:rPr>
          <w:rFonts w:ascii="宋体" w:eastAsia="宋体" w:hAnsi="宋体" w:cs="宋体" w:hint="eastAsia"/>
          <w:sz w:val="28"/>
          <w:szCs w:val="28"/>
        </w:rPr>
        <w:t>、全焊接板束结构换热器承压性能试验测试技术研究</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4</w:t>
      </w:r>
      <w:r>
        <w:rPr>
          <w:rFonts w:ascii="宋体" w:eastAsia="宋体" w:hAnsi="宋体" w:cs="宋体" w:hint="eastAsia"/>
          <w:sz w:val="28"/>
          <w:szCs w:val="28"/>
        </w:rPr>
        <w:t>、机器人下水道复杂环境的声呐探测技术</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5</w:t>
      </w:r>
      <w:r>
        <w:rPr>
          <w:rFonts w:ascii="宋体" w:eastAsia="宋体" w:hAnsi="宋体" w:cs="宋体" w:hint="eastAsia"/>
          <w:sz w:val="28"/>
          <w:szCs w:val="28"/>
        </w:rPr>
        <w:t>、机器人依据下水道水下复杂环境的场景检测数据进行智能控制</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lastRenderedPageBreak/>
        <w:t>6</w:t>
      </w:r>
      <w:r>
        <w:rPr>
          <w:rFonts w:ascii="宋体" w:eastAsia="宋体" w:hAnsi="宋体" w:cs="宋体" w:hint="eastAsia"/>
          <w:sz w:val="28"/>
          <w:szCs w:val="28"/>
        </w:rPr>
        <w:t>、真空冷冻干燥机PAT技术</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7</w:t>
      </w:r>
      <w:r>
        <w:rPr>
          <w:rFonts w:ascii="宋体" w:eastAsia="宋体" w:hAnsi="宋体" w:cs="宋体" w:hint="eastAsia"/>
          <w:sz w:val="28"/>
          <w:szCs w:val="28"/>
        </w:rPr>
        <w:t>、推拉集装箱房电动驱动系统</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8</w:t>
      </w:r>
      <w:r>
        <w:rPr>
          <w:rFonts w:ascii="宋体" w:eastAsia="宋体" w:hAnsi="宋体" w:cs="宋体" w:hint="eastAsia"/>
          <w:sz w:val="28"/>
          <w:szCs w:val="28"/>
        </w:rPr>
        <w:t>、微米级破壁孢子粉提取物固液分离技术工艺设备</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9</w:t>
      </w:r>
      <w:r>
        <w:rPr>
          <w:rFonts w:ascii="宋体" w:eastAsia="宋体" w:hAnsi="宋体" w:cs="宋体" w:hint="eastAsia"/>
          <w:sz w:val="28"/>
          <w:szCs w:val="28"/>
        </w:rPr>
        <w:t>、真空冷冻干燥机关键技术研究</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10</w:t>
      </w:r>
      <w:r>
        <w:rPr>
          <w:rFonts w:ascii="宋体" w:eastAsia="宋体" w:hAnsi="宋体" w:cs="宋体" w:hint="eastAsia"/>
          <w:sz w:val="28"/>
          <w:szCs w:val="28"/>
        </w:rPr>
        <w:t>、高速梯模拟运行及风洞实验</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11</w:t>
      </w:r>
      <w:r>
        <w:rPr>
          <w:rFonts w:ascii="宋体" w:eastAsia="宋体" w:hAnsi="宋体" w:cs="宋体" w:hint="eastAsia"/>
          <w:sz w:val="28"/>
          <w:szCs w:val="28"/>
        </w:rPr>
        <w:t>、基于视觉系统能控制运载车辆自动运行的软硬件系统</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12</w:t>
      </w:r>
      <w:r>
        <w:rPr>
          <w:rFonts w:ascii="宋体" w:eastAsia="宋体" w:hAnsi="宋体" w:cs="宋体" w:hint="eastAsia"/>
          <w:sz w:val="28"/>
          <w:szCs w:val="28"/>
        </w:rPr>
        <w:t>、无线馈电智能识别系统</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13</w:t>
      </w:r>
      <w:r>
        <w:rPr>
          <w:rFonts w:ascii="宋体" w:eastAsia="宋体" w:hAnsi="宋体" w:cs="宋体" w:hint="eastAsia"/>
          <w:sz w:val="28"/>
          <w:szCs w:val="28"/>
        </w:rPr>
        <w:t>、电动汽车快速充电技术</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14</w:t>
      </w:r>
      <w:r>
        <w:rPr>
          <w:rFonts w:ascii="宋体" w:eastAsia="宋体" w:hAnsi="宋体" w:cs="宋体" w:hint="eastAsia"/>
          <w:sz w:val="28"/>
          <w:szCs w:val="28"/>
        </w:rPr>
        <w:t>、非标自动化设备</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15</w:t>
      </w:r>
      <w:r>
        <w:rPr>
          <w:rFonts w:ascii="宋体" w:eastAsia="宋体" w:hAnsi="宋体" w:cs="宋体" w:hint="eastAsia"/>
          <w:sz w:val="28"/>
          <w:szCs w:val="28"/>
        </w:rPr>
        <w:t>、微型热电偶</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16</w:t>
      </w:r>
      <w:r>
        <w:rPr>
          <w:rFonts w:ascii="宋体" w:eastAsia="宋体" w:hAnsi="宋体" w:cs="宋体" w:hint="eastAsia"/>
          <w:sz w:val="28"/>
          <w:szCs w:val="28"/>
        </w:rPr>
        <w:t>、导航系统</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17</w:t>
      </w:r>
      <w:r>
        <w:rPr>
          <w:rFonts w:ascii="宋体" w:eastAsia="宋体" w:hAnsi="宋体" w:cs="宋体" w:hint="eastAsia"/>
          <w:sz w:val="28"/>
          <w:szCs w:val="28"/>
        </w:rPr>
        <w:t>、微波消融设备</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18</w:t>
      </w:r>
      <w:r>
        <w:rPr>
          <w:rFonts w:ascii="宋体" w:eastAsia="宋体" w:hAnsi="宋体" w:cs="宋体" w:hint="eastAsia"/>
          <w:sz w:val="28"/>
          <w:szCs w:val="28"/>
        </w:rPr>
        <w:t>、精密激光金属加工设备</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19</w:t>
      </w:r>
      <w:r>
        <w:rPr>
          <w:rFonts w:ascii="宋体" w:eastAsia="宋体" w:hAnsi="宋体" w:cs="宋体" w:hint="eastAsia"/>
          <w:sz w:val="28"/>
          <w:szCs w:val="28"/>
        </w:rPr>
        <w:t>、生物3D打印机</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20</w:t>
      </w:r>
      <w:r>
        <w:rPr>
          <w:rFonts w:ascii="宋体" w:eastAsia="宋体" w:hAnsi="宋体" w:cs="宋体" w:hint="eastAsia"/>
          <w:sz w:val="28"/>
          <w:szCs w:val="28"/>
        </w:rPr>
        <w:t>、射频消融设备</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21</w:t>
      </w:r>
      <w:r>
        <w:rPr>
          <w:rFonts w:ascii="宋体" w:eastAsia="宋体" w:hAnsi="宋体" w:cs="宋体" w:hint="eastAsia"/>
          <w:sz w:val="28"/>
          <w:szCs w:val="28"/>
        </w:rPr>
        <w:t xml:space="preserve">、无压力的清澈中水如何与蹲座马桶相联合使用 </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22</w:t>
      </w:r>
      <w:r>
        <w:rPr>
          <w:rFonts w:ascii="宋体" w:eastAsia="宋体" w:hAnsi="宋体" w:cs="宋体" w:hint="eastAsia"/>
          <w:sz w:val="28"/>
          <w:szCs w:val="28"/>
        </w:rPr>
        <w:t>、短时自交联无卤低烟聚烯烃混合物</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23</w:t>
      </w:r>
      <w:r>
        <w:rPr>
          <w:rFonts w:ascii="宋体" w:eastAsia="宋体" w:hAnsi="宋体" w:cs="宋体" w:hint="eastAsia"/>
          <w:sz w:val="28"/>
          <w:szCs w:val="28"/>
        </w:rPr>
        <w:t>、现制现售智能早餐售货机的硬件优化</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24</w:t>
      </w:r>
      <w:r>
        <w:rPr>
          <w:rFonts w:ascii="宋体" w:eastAsia="宋体" w:hAnsi="宋体" w:cs="宋体" w:hint="eastAsia"/>
          <w:sz w:val="28"/>
          <w:szCs w:val="28"/>
        </w:rPr>
        <w:t>、无线防砸雷达</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25</w:t>
      </w:r>
      <w:r>
        <w:rPr>
          <w:rFonts w:ascii="宋体" w:eastAsia="宋体" w:hAnsi="宋体" w:cs="宋体" w:hint="eastAsia"/>
          <w:sz w:val="28"/>
          <w:szCs w:val="28"/>
        </w:rPr>
        <w:t>、无线车位锁</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26</w:t>
      </w:r>
      <w:r>
        <w:rPr>
          <w:rFonts w:ascii="宋体" w:eastAsia="宋体" w:hAnsi="宋体" w:cs="宋体" w:hint="eastAsia"/>
          <w:sz w:val="28"/>
          <w:szCs w:val="28"/>
        </w:rPr>
        <w:t>、双辊撕碎机的升级改造（用于火力发电厂）</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27</w:t>
      </w:r>
      <w:r>
        <w:rPr>
          <w:rFonts w:ascii="宋体" w:eastAsia="宋体" w:hAnsi="宋体" w:cs="宋体" w:hint="eastAsia"/>
          <w:sz w:val="28"/>
          <w:szCs w:val="28"/>
        </w:rPr>
        <w:t>、柔性直流输电工程用直流支撑电容器关键技术及工艺</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28</w:t>
      </w:r>
      <w:r>
        <w:rPr>
          <w:rFonts w:ascii="宋体" w:eastAsia="宋体" w:hAnsi="宋体" w:cs="宋体" w:hint="eastAsia"/>
          <w:sz w:val="28"/>
          <w:szCs w:val="28"/>
        </w:rPr>
        <w:t>、电力机车用电容器关键技术</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29</w:t>
      </w:r>
      <w:r>
        <w:rPr>
          <w:rFonts w:ascii="宋体" w:eastAsia="宋体" w:hAnsi="宋体" w:cs="宋体" w:hint="eastAsia"/>
          <w:sz w:val="28"/>
          <w:szCs w:val="28"/>
        </w:rPr>
        <w:t>、针织布料自动分张上下料手爪</w:t>
      </w:r>
    </w:p>
    <w:p w:rsidR="00016D8A" w:rsidRDefault="00B63BDE">
      <w:pPr>
        <w:spacing w:line="360" w:lineRule="auto"/>
        <w:ind w:leftChars="600" w:left="1320"/>
        <w:rPr>
          <w:rFonts w:ascii="宋体" w:eastAsia="宋体" w:hAnsi="宋体" w:cs="宋体"/>
          <w:sz w:val="28"/>
          <w:szCs w:val="28"/>
        </w:rPr>
      </w:pPr>
      <w:r>
        <w:rPr>
          <w:rFonts w:ascii="宋体" w:eastAsia="宋体" w:hAnsi="宋体" w:cs="宋体"/>
          <w:sz w:val="28"/>
          <w:szCs w:val="28"/>
        </w:rPr>
        <w:t>30</w:t>
      </w:r>
      <w:r>
        <w:rPr>
          <w:rFonts w:ascii="宋体" w:eastAsia="宋体" w:hAnsi="宋体" w:cs="宋体" w:hint="eastAsia"/>
          <w:sz w:val="28"/>
          <w:szCs w:val="28"/>
        </w:rPr>
        <w:t>、药房自动化药品管理设备</w:t>
      </w:r>
    </w:p>
    <w:p w:rsidR="007E18B6" w:rsidRPr="007E18B6" w:rsidRDefault="007E18B6" w:rsidP="007E18B6">
      <w:pPr>
        <w:spacing w:line="360" w:lineRule="auto"/>
        <w:ind w:firstLineChars="100" w:firstLine="281"/>
        <w:rPr>
          <w:rFonts w:ascii="宋体" w:eastAsia="宋体" w:hAnsi="宋体" w:cs="宋体"/>
          <w:b/>
          <w:sz w:val="28"/>
          <w:szCs w:val="28"/>
        </w:rPr>
      </w:pPr>
      <w:r w:rsidRPr="007E18B6">
        <w:rPr>
          <w:rFonts w:ascii="宋体" w:eastAsia="宋体" w:hAnsi="宋体" w:cs="宋体" w:hint="eastAsia"/>
          <w:b/>
          <w:sz w:val="28"/>
          <w:szCs w:val="28"/>
        </w:rPr>
        <w:t>（二）新材料领域</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lastRenderedPageBreak/>
        <w:t>1、全生物降解地膜及其材料</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2、高可靠性光学镜头保护用丙烯酸胶水的开发</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3、高性能铜合金的开发</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4、冷藏车多点配送下的包装解决方案改进</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 xml:space="preserve">5、自能温控托盘开发 </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6、解决河道周边面源污染的多孔介质工程材料</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7、不粘锅具表面聚四氟乙烯涂层的铅笔硬度影响因素及改进建议</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8、在持续暴露的中性盐雾环境下，同材质不锈钢制品由于不同的表9面处理工艺（粗抛，精抛，镜面抛光等），出现腐蚀的暴露时间10是否有明显的差异</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11、全生物降解材料及地膜</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12、短时间内提高铝制模块的温度均一性</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13、电镀技术</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14、细间距探针内管开发</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15、绝缘材料</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16、记忆导丝</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17、可降解材料</w:t>
      </w:r>
    </w:p>
    <w:p w:rsidR="007E18B6" w:rsidRPr="007E18B6" w:rsidRDefault="007E18B6" w:rsidP="007E18B6">
      <w:pPr>
        <w:spacing w:line="360" w:lineRule="auto"/>
        <w:ind w:firstLineChars="100" w:firstLine="281"/>
        <w:rPr>
          <w:rFonts w:ascii="宋体" w:eastAsia="宋体" w:hAnsi="宋体" w:cs="宋体"/>
          <w:b/>
          <w:sz w:val="28"/>
          <w:szCs w:val="28"/>
        </w:rPr>
      </w:pPr>
      <w:r w:rsidRPr="007E18B6">
        <w:rPr>
          <w:rFonts w:ascii="宋体" w:eastAsia="宋体" w:hAnsi="宋体" w:cs="宋体" w:hint="eastAsia"/>
          <w:b/>
          <w:sz w:val="28"/>
          <w:szCs w:val="28"/>
        </w:rPr>
        <w:t>（三）生物化工领域</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1、尿液游离核酸快速富集方案</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2、基因云计算与精准医疗数字化系统测试服务</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3、智能化遗传病临床决策支持系统的临床试验</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4、Fmoc氨基酸的精制提纯</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5、激光能量对DNA及RNA链的影响</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6、万人使用观测、临床统计</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7、生物传感器</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8、LDAR-泄露修复技术</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lastRenderedPageBreak/>
        <w:t>9、垃圾焚烧高硫低温SCR脱硝稳定连续运行</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10、水源热泵系统计量体系与冷却塔节能</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11、总磷处理系统能力提升改造</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12、水性凹版油墨树脂，水性凹版复合油墨</w:t>
      </w:r>
    </w:p>
    <w:p w:rsidR="007E18B6" w:rsidRPr="007E18B6" w:rsidRDefault="007E18B6" w:rsidP="007E18B6">
      <w:pPr>
        <w:spacing w:line="360" w:lineRule="auto"/>
        <w:ind w:firstLineChars="100" w:firstLine="281"/>
        <w:rPr>
          <w:rFonts w:ascii="宋体" w:eastAsia="宋体" w:hAnsi="宋体" w:cs="宋体"/>
          <w:b/>
          <w:sz w:val="28"/>
          <w:szCs w:val="28"/>
        </w:rPr>
      </w:pPr>
      <w:r w:rsidRPr="007E18B6">
        <w:rPr>
          <w:rFonts w:ascii="宋体" w:eastAsia="宋体" w:hAnsi="宋体" w:cs="宋体" w:hint="eastAsia"/>
          <w:b/>
          <w:sz w:val="28"/>
          <w:szCs w:val="28"/>
        </w:rPr>
        <w:t>（四）电子信息领域</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1、采用DT5211设计超低频闪的LED灯整体方案</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2、无人驾驶技术及人工智能实验室</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3、高精度射线探测及成像设备制造</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4、脚型扫描仪的镜头物理距离变短，画幅面不变</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5、关于手机搜码的技术咨询</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6、提供CCD对紫外线的量子效率</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7、RFID商品标签</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8、RTU/DTU/IOT无线模块开发</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9、物联网监控平台,</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10、人体高精度测量技术</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11、实验环境和检测数据实时采集预警系统,</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12、智能一体无功补偿电容器装置的信息采集</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13、建立基于公开数据和私有数据的客户画像分析模型</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14、AR(现实增强）3D玩具实物识别</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15、基于工业监控软件-微信端小程序监控系统</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16、基于深度学习算法的架构模型研究</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17、站内即时通讯，实时传输图文、音频、短视频</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18、分布式文档管理系统</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19、AHU控制器的BACNET协议开发</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20、现制现售智能早餐售货机的软件开发</w:t>
      </w:r>
    </w:p>
    <w:p w:rsidR="007E18B6" w:rsidRDefault="007E18B6" w:rsidP="007E18B6">
      <w:pPr>
        <w:spacing w:line="360" w:lineRule="auto"/>
        <w:ind w:leftChars="600" w:left="1320"/>
        <w:rPr>
          <w:rFonts w:ascii="宋体" w:eastAsia="宋体" w:hAnsi="宋体" w:cs="宋体"/>
          <w:sz w:val="28"/>
          <w:szCs w:val="28"/>
        </w:rPr>
      </w:pPr>
      <w:r>
        <w:rPr>
          <w:rFonts w:ascii="宋体" w:eastAsia="宋体" w:hAnsi="宋体" w:cs="宋体" w:hint="eastAsia"/>
          <w:sz w:val="28"/>
          <w:szCs w:val="28"/>
        </w:rPr>
        <w:t>21、模板化H5企业形象展示平台开发</w:t>
      </w:r>
    </w:p>
    <w:p w:rsidR="00016D8A" w:rsidRDefault="00B63BDE" w:rsidP="007E18B6">
      <w:pPr>
        <w:spacing w:line="360" w:lineRule="auto"/>
        <w:ind w:firstLineChars="100" w:firstLine="281"/>
        <w:rPr>
          <w:sz w:val="20"/>
          <w:szCs w:val="20"/>
        </w:rPr>
      </w:pPr>
      <w:r>
        <w:rPr>
          <w:rFonts w:ascii="宋体" w:eastAsia="宋体" w:hAnsi="宋体" w:cs="宋体" w:hint="eastAsia"/>
          <w:b/>
          <w:bCs/>
          <w:sz w:val="28"/>
          <w:szCs w:val="28"/>
        </w:rPr>
        <w:lastRenderedPageBreak/>
        <w:t>七</w:t>
      </w:r>
      <w:r>
        <w:rPr>
          <w:rFonts w:ascii="宋体" w:eastAsia="宋体" w:hAnsi="宋体" w:cs="宋体"/>
          <w:b/>
          <w:bCs/>
          <w:sz w:val="28"/>
          <w:szCs w:val="28"/>
        </w:rPr>
        <w:t>、活动流程：</w:t>
      </w:r>
    </w:p>
    <w:p w:rsidR="00016D8A" w:rsidRDefault="00B63BDE">
      <w:pPr>
        <w:spacing w:line="360" w:lineRule="auto"/>
        <w:ind w:left="1120"/>
        <w:rPr>
          <w:rFonts w:ascii="宋体" w:eastAsia="宋体" w:hAnsi="宋体" w:cs="宋体"/>
          <w:sz w:val="28"/>
          <w:szCs w:val="28"/>
        </w:rPr>
      </w:pPr>
      <w:r>
        <w:rPr>
          <w:rFonts w:ascii="宋体" w:eastAsia="宋体" w:hAnsi="宋体" w:cs="宋体"/>
          <w:sz w:val="28"/>
          <w:szCs w:val="28"/>
        </w:rPr>
        <w:t xml:space="preserve">第一步：用手机打开网页 </w:t>
      </w:r>
      <w:hyperlink r:id="rId8">
        <w:r>
          <w:rPr>
            <w:rFonts w:ascii="仿宋" w:eastAsia="仿宋" w:hAnsi="仿宋" w:cs="仿宋"/>
            <w:sz w:val="28"/>
            <w:szCs w:val="28"/>
            <w:u w:val="single"/>
          </w:rPr>
          <w:t>http://www.114cxy.com</w:t>
        </w:r>
      </w:hyperlink>
      <w:r>
        <w:rPr>
          <w:rFonts w:ascii="宋体" w:eastAsia="宋体" w:hAnsi="宋体" w:cs="宋体"/>
          <w:sz w:val="28"/>
          <w:szCs w:val="28"/>
        </w:rPr>
        <w:t>或手机扫描二维码打开</w:t>
      </w:r>
    </w:p>
    <w:p w:rsidR="00016D8A" w:rsidRDefault="00B63BDE">
      <w:pPr>
        <w:spacing w:line="360" w:lineRule="auto"/>
        <w:ind w:leftChars="1016" w:left="2235"/>
        <w:rPr>
          <w:rFonts w:ascii="宋体" w:eastAsia="宋体" w:hAnsi="宋体" w:cs="宋体"/>
          <w:sz w:val="28"/>
          <w:szCs w:val="28"/>
        </w:rPr>
      </w:pPr>
      <w:r>
        <w:rPr>
          <w:noProof/>
          <w:sz w:val="20"/>
          <w:szCs w:val="20"/>
        </w:rPr>
        <w:drawing>
          <wp:inline distT="0" distB="0" distL="0" distR="0">
            <wp:extent cx="857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rcRect/>
                    <a:stretch>
                      <a:fillRect/>
                    </a:stretch>
                  </pic:blipFill>
                  <pic:spPr>
                    <a:xfrm>
                      <a:off x="0" y="0"/>
                      <a:ext cx="857250" cy="857250"/>
                    </a:xfrm>
                    <a:prstGeom prst="rect">
                      <a:avLst/>
                    </a:prstGeom>
                    <a:noFill/>
                    <a:ln>
                      <a:noFill/>
                    </a:ln>
                  </pic:spPr>
                </pic:pic>
              </a:graphicData>
            </a:graphic>
          </wp:inline>
        </w:drawing>
      </w:r>
    </w:p>
    <w:p w:rsidR="00016D8A" w:rsidRDefault="00B63BDE">
      <w:pPr>
        <w:spacing w:line="360" w:lineRule="auto"/>
        <w:ind w:leftChars="509" w:left="2240" w:hangingChars="400" w:hanging="1120"/>
        <w:rPr>
          <w:rFonts w:ascii="宋体" w:eastAsia="宋体" w:hAnsi="宋体" w:cs="宋体"/>
          <w:sz w:val="28"/>
          <w:szCs w:val="28"/>
        </w:rPr>
      </w:pPr>
      <w:r>
        <w:rPr>
          <w:rFonts w:ascii="宋体" w:eastAsia="宋体" w:hAnsi="宋体" w:cs="宋体"/>
          <w:sz w:val="28"/>
          <w:szCs w:val="28"/>
        </w:rPr>
        <w:t>第二步：注册（操作流程见附件一）</w:t>
      </w:r>
    </w:p>
    <w:p w:rsidR="00016D8A" w:rsidRDefault="00B63BDE">
      <w:pPr>
        <w:spacing w:line="360" w:lineRule="auto"/>
        <w:ind w:left="1120"/>
        <w:rPr>
          <w:sz w:val="20"/>
          <w:szCs w:val="20"/>
        </w:rPr>
      </w:pPr>
      <w:r>
        <w:rPr>
          <w:rFonts w:ascii="宋体" w:eastAsia="宋体" w:hAnsi="宋体" w:cs="宋体"/>
          <w:sz w:val="28"/>
          <w:szCs w:val="28"/>
        </w:rPr>
        <w:t>第三步：点击</w:t>
      </w:r>
      <w:r>
        <w:rPr>
          <w:rFonts w:ascii="Arial" w:eastAsia="Arial" w:hAnsi="Arial" w:cs="Arial"/>
          <w:sz w:val="28"/>
          <w:szCs w:val="28"/>
        </w:rPr>
        <w:t>“</w:t>
      </w:r>
      <w:r>
        <w:rPr>
          <w:rFonts w:ascii="宋体" w:eastAsia="宋体" w:hAnsi="宋体" w:cs="宋体"/>
          <w:sz w:val="28"/>
          <w:szCs w:val="28"/>
        </w:rPr>
        <w:t>技术需求</w:t>
      </w:r>
      <w:r>
        <w:rPr>
          <w:rFonts w:ascii="Arial" w:eastAsia="Arial" w:hAnsi="Arial" w:cs="Arial"/>
          <w:sz w:val="28"/>
          <w:szCs w:val="28"/>
        </w:rPr>
        <w:t>”</w:t>
      </w:r>
      <w:r>
        <w:rPr>
          <w:rFonts w:ascii="宋体" w:eastAsia="宋体" w:hAnsi="宋体" w:cs="宋体"/>
          <w:sz w:val="28"/>
          <w:szCs w:val="28"/>
        </w:rPr>
        <w:t>按钮，搜索</w:t>
      </w:r>
      <w:r w:rsidR="007E18B6">
        <w:rPr>
          <w:rFonts w:ascii="宋体" w:eastAsia="宋体" w:hAnsi="宋体" w:cs="宋体" w:hint="eastAsia"/>
          <w:sz w:val="28"/>
          <w:szCs w:val="28"/>
        </w:rPr>
        <w:t>相关</w:t>
      </w:r>
      <w:r>
        <w:rPr>
          <w:rFonts w:ascii="宋体" w:eastAsia="宋体" w:hAnsi="宋体" w:cs="宋体"/>
          <w:sz w:val="28"/>
          <w:szCs w:val="28"/>
        </w:rPr>
        <w:t>领域</w:t>
      </w:r>
    </w:p>
    <w:p w:rsidR="00016D8A" w:rsidRDefault="00B63BDE">
      <w:pPr>
        <w:spacing w:line="360" w:lineRule="auto"/>
        <w:ind w:left="1120"/>
        <w:rPr>
          <w:sz w:val="20"/>
          <w:szCs w:val="20"/>
        </w:rPr>
      </w:pPr>
      <w:r>
        <w:rPr>
          <w:rFonts w:ascii="宋体" w:eastAsia="宋体" w:hAnsi="宋体" w:cs="宋体"/>
          <w:sz w:val="28"/>
          <w:szCs w:val="28"/>
        </w:rPr>
        <w:t>第四步：选择带有标志的技术难题（</w:t>
      </w:r>
      <w:r>
        <w:rPr>
          <w:noProof/>
          <w:sz w:val="20"/>
          <w:szCs w:val="20"/>
        </w:rPr>
        <w:drawing>
          <wp:inline distT="0" distB="0" distL="0" distR="0">
            <wp:extent cx="7048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rcRect/>
                    <a:stretch>
                      <a:fillRect/>
                    </a:stretch>
                  </pic:blipFill>
                  <pic:spPr>
                    <a:xfrm>
                      <a:off x="0" y="0"/>
                      <a:ext cx="704850" cy="685800"/>
                    </a:xfrm>
                    <a:prstGeom prst="rect">
                      <a:avLst/>
                    </a:prstGeom>
                    <a:noFill/>
                    <a:ln>
                      <a:noFill/>
                    </a:ln>
                  </pic:spPr>
                </pic:pic>
              </a:graphicData>
            </a:graphic>
          </wp:inline>
        </w:drawing>
      </w:r>
      <w:r>
        <w:rPr>
          <w:rFonts w:ascii="宋体" w:eastAsia="宋体" w:hAnsi="宋体" w:cs="宋体"/>
          <w:sz w:val="28"/>
          <w:szCs w:val="28"/>
        </w:rPr>
        <w:t>）</w:t>
      </w:r>
    </w:p>
    <w:p w:rsidR="00016D8A" w:rsidRDefault="00B63BDE">
      <w:pPr>
        <w:spacing w:line="360" w:lineRule="auto"/>
        <w:ind w:left="1120"/>
        <w:rPr>
          <w:sz w:val="20"/>
          <w:szCs w:val="20"/>
        </w:rPr>
      </w:pPr>
      <w:r>
        <w:rPr>
          <w:rFonts w:ascii="宋体" w:eastAsia="宋体" w:hAnsi="宋体" w:cs="宋体"/>
          <w:sz w:val="28"/>
          <w:szCs w:val="28"/>
        </w:rPr>
        <w:t>第五步：根据难题内容，选择</w:t>
      </w:r>
      <w:r>
        <w:rPr>
          <w:rFonts w:ascii="Arial" w:eastAsia="Arial" w:hAnsi="Arial" w:cs="Arial"/>
          <w:sz w:val="28"/>
          <w:szCs w:val="28"/>
        </w:rPr>
        <w:t>“</w:t>
      </w:r>
      <w:r>
        <w:rPr>
          <w:rFonts w:ascii="宋体" w:eastAsia="宋体" w:hAnsi="宋体" w:cs="宋体"/>
          <w:sz w:val="28"/>
          <w:szCs w:val="28"/>
        </w:rPr>
        <w:t>关注</w:t>
      </w:r>
      <w:r>
        <w:rPr>
          <w:rFonts w:ascii="Arial" w:eastAsia="Arial" w:hAnsi="Arial" w:cs="Arial"/>
          <w:sz w:val="28"/>
          <w:szCs w:val="28"/>
        </w:rPr>
        <w:t>”</w:t>
      </w:r>
      <w:r>
        <w:rPr>
          <w:rFonts w:ascii="宋体" w:eastAsia="宋体" w:hAnsi="宋体" w:cs="宋体"/>
          <w:sz w:val="28"/>
          <w:szCs w:val="28"/>
        </w:rPr>
        <w:t>或</w:t>
      </w:r>
      <w:r>
        <w:rPr>
          <w:rFonts w:ascii="Arial" w:eastAsia="Arial" w:hAnsi="Arial" w:cs="Arial"/>
          <w:sz w:val="28"/>
          <w:szCs w:val="28"/>
        </w:rPr>
        <w:t>“</w:t>
      </w:r>
      <w:r>
        <w:rPr>
          <w:rFonts w:ascii="宋体" w:eastAsia="宋体" w:hAnsi="宋体" w:cs="宋体"/>
          <w:sz w:val="28"/>
          <w:szCs w:val="28"/>
        </w:rPr>
        <w:t>立即抢单</w:t>
      </w:r>
      <w:r>
        <w:rPr>
          <w:rFonts w:ascii="Arial" w:eastAsia="Arial" w:hAnsi="Arial" w:cs="Arial"/>
          <w:sz w:val="28"/>
          <w:szCs w:val="28"/>
        </w:rPr>
        <w:t>”</w:t>
      </w:r>
    </w:p>
    <w:p w:rsidR="00016D8A" w:rsidRDefault="00B63BDE">
      <w:pPr>
        <w:spacing w:line="360" w:lineRule="auto"/>
        <w:ind w:left="1120" w:right="1960" w:firstLine="1118"/>
        <w:rPr>
          <w:rFonts w:ascii="Arial" w:eastAsia="Arial" w:hAnsi="Arial" w:cs="Arial"/>
          <w:sz w:val="28"/>
          <w:szCs w:val="28"/>
        </w:rPr>
      </w:pPr>
      <w:r>
        <w:rPr>
          <w:rFonts w:ascii="宋体" w:eastAsia="宋体" w:hAnsi="宋体" w:cs="宋体"/>
          <w:sz w:val="28"/>
          <w:szCs w:val="28"/>
        </w:rPr>
        <w:t>如对该难题有疑问，可选择</w:t>
      </w:r>
      <w:r>
        <w:rPr>
          <w:rFonts w:ascii="Arial" w:eastAsia="Arial" w:hAnsi="Arial" w:cs="Arial"/>
          <w:sz w:val="28"/>
          <w:szCs w:val="28"/>
        </w:rPr>
        <w:t>“</w:t>
      </w:r>
      <w:r>
        <w:rPr>
          <w:rFonts w:ascii="宋体" w:eastAsia="宋体" w:hAnsi="宋体" w:cs="宋体"/>
          <w:sz w:val="28"/>
          <w:szCs w:val="28"/>
        </w:rPr>
        <w:t>留言</w:t>
      </w:r>
      <w:r>
        <w:rPr>
          <w:rFonts w:ascii="Arial" w:eastAsia="Arial" w:hAnsi="Arial" w:cs="Arial"/>
          <w:sz w:val="28"/>
          <w:szCs w:val="28"/>
        </w:rPr>
        <w:t>”</w:t>
      </w:r>
    </w:p>
    <w:p w:rsidR="00016D8A" w:rsidRDefault="00B63BDE">
      <w:pPr>
        <w:spacing w:line="360" w:lineRule="auto"/>
        <w:ind w:left="1120"/>
        <w:rPr>
          <w:rFonts w:ascii="宋体" w:eastAsia="宋体" w:hAnsi="宋体" w:cs="宋体"/>
          <w:sz w:val="28"/>
          <w:szCs w:val="28"/>
        </w:rPr>
      </w:pPr>
      <w:r>
        <w:rPr>
          <w:rFonts w:ascii="宋体" w:eastAsia="宋体" w:hAnsi="宋体" w:cs="宋体"/>
          <w:sz w:val="28"/>
          <w:szCs w:val="28"/>
        </w:rPr>
        <w:t>第六步：工作人员汇总，向活动主席反馈对接情况</w:t>
      </w:r>
    </w:p>
    <w:p w:rsidR="00016D8A" w:rsidRDefault="00B63BDE">
      <w:pPr>
        <w:spacing w:line="360" w:lineRule="auto"/>
        <w:ind w:firstLineChars="400" w:firstLine="1120"/>
        <w:rPr>
          <w:rFonts w:ascii="宋体" w:eastAsia="宋体" w:hAnsi="宋体" w:cs="宋体"/>
          <w:sz w:val="28"/>
          <w:szCs w:val="28"/>
        </w:rPr>
      </w:pPr>
      <w:r>
        <w:rPr>
          <w:rFonts w:ascii="宋体" w:eastAsia="宋体" w:hAnsi="宋体" w:cs="宋体"/>
          <w:sz w:val="28"/>
          <w:szCs w:val="28"/>
        </w:rPr>
        <w:t>第七步：工作人员根据双方意向组织进一步对接。</w:t>
      </w:r>
    </w:p>
    <w:p w:rsidR="00016D8A" w:rsidRDefault="00016D8A">
      <w:pPr>
        <w:spacing w:line="360" w:lineRule="auto"/>
        <w:ind w:firstLineChars="400" w:firstLine="800"/>
        <w:rPr>
          <w:sz w:val="20"/>
          <w:szCs w:val="20"/>
        </w:rPr>
      </w:pPr>
    </w:p>
    <w:p w:rsidR="00016D8A" w:rsidRDefault="00B63BDE">
      <w:pPr>
        <w:spacing w:line="360" w:lineRule="auto"/>
        <w:ind w:firstLineChars="200" w:firstLine="560"/>
        <w:rPr>
          <w:rFonts w:ascii="宋体" w:eastAsia="宋体" w:hAnsi="宋体" w:cs="宋体"/>
          <w:sz w:val="28"/>
          <w:szCs w:val="28"/>
        </w:rPr>
      </w:pPr>
      <w:r>
        <w:rPr>
          <w:rFonts w:ascii="宋体" w:eastAsia="宋体" w:hAnsi="宋体" w:cs="宋体"/>
          <w:sz w:val="28"/>
          <w:szCs w:val="28"/>
        </w:rPr>
        <w:t xml:space="preserve">注：学院专家抢单 </w:t>
      </w:r>
      <w:r>
        <w:rPr>
          <w:rFonts w:ascii="仿宋" w:eastAsia="仿宋" w:hAnsi="仿宋" w:cs="仿宋"/>
          <w:sz w:val="28"/>
          <w:szCs w:val="28"/>
        </w:rPr>
        <w:t>5</w:t>
      </w:r>
      <w:r>
        <w:rPr>
          <w:rFonts w:ascii="宋体" w:eastAsia="宋体" w:hAnsi="宋体" w:cs="宋体"/>
          <w:sz w:val="28"/>
          <w:szCs w:val="28"/>
        </w:rPr>
        <w:t xml:space="preserve"> 个以上企业技术需求，大赛组委会安排到</w:t>
      </w:r>
      <w:r w:rsidR="007E18B6">
        <w:rPr>
          <w:rFonts w:ascii="宋体" w:eastAsia="宋体" w:hAnsi="宋体" w:cs="宋体" w:hint="eastAsia"/>
          <w:sz w:val="28"/>
          <w:szCs w:val="28"/>
        </w:rPr>
        <w:t>学校</w:t>
      </w:r>
      <w:r>
        <w:rPr>
          <w:rFonts w:ascii="宋体" w:eastAsia="宋体" w:hAnsi="宋体" w:cs="宋体"/>
          <w:sz w:val="28"/>
          <w:szCs w:val="28"/>
        </w:rPr>
        <w:t>开展线下产学研沙龙活动</w:t>
      </w:r>
      <w:r>
        <w:rPr>
          <w:rFonts w:ascii="宋体" w:eastAsia="宋体" w:hAnsi="宋体" w:cs="宋体" w:hint="eastAsia"/>
          <w:sz w:val="28"/>
          <w:szCs w:val="28"/>
        </w:rPr>
        <w:t>。</w:t>
      </w:r>
    </w:p>
    <w:p w:rsidR="007E18B6" w:rsidRDefault="007E18B6" w:rsidP="007E18B6">
      <w:pPr>
        <w:spacing w:line="360" w:lineRule="auto"/>
        <w:ind w:firstLineChars="200" w:firstLine="400"/>
        <w:rPr>
          <w:rFonts w:eastAsia="宋体"/>
          <w:sz w:val="20"/>
          <w:szCs w:val="20"/>
        </w:rPr>
      </w:pPr>
    </w:p>
    <w:p w:rsidR="00016D8A" w:rsidRDefault="00B63BDE">
      <w:pPr>
        <w:tabs>
          <w:tab w:val="left" w:pos="3200"/>
          <w:tab w:val="left" w:pos="4880"/>
        </w:tabs>
        <w:spacing w:line="360" w:lineRule="auto"/>
        <w:ind w:firstLineChars="300" w:firstLine="840"/>
        <w:rPr>
          <w:sz w:val="20"/>
          <w:szCs w:val="20"/>
        </w:rPr>
      </w:pPr>
      <w:r>
        <w:rPr>
          <w:rFonts w:ascii="宋体" w:eastAsia="宋体" w:hAnsi="宋体" w:cs="宋体"/>
          <w:sz w:val="28"/>
          <w:szCs w:val="28"/>
        </w:rPr>
        <w:t>活动负责人员：</w:t>
      </w:r>
      <w:r>
        <w:rPr>
          <w:rFonts w:ascii="宋体" w:eastAsia="宋体" w:hAnsi="宋体" w:cs="宋体" w:hint="eastAsia"/>
          <w:sz w:val="28"/>
          <w:szCs w:val="28"/>
        </w:rPr>
        <w:t xml:space="preserve">王云才  </w:t>
      </w:r>
      <w:r>
        <w:rPr>
          <w:sz w:val="20"/>
          <w:szCs w:val="20"/>
        </w:rPr>
        <w:tab/>
      </w:r>
      <w:r>
        <w:rPr>
          <w:rFonts w:ascii="宋体" w:eastAsia="宋体" w:hAnsi="宋体" w:cs="宋体"/>
          <w:sz w:val="28"/>
          <w:szCs w:val="28"/>
        </w:rPr>
        <w:t>联系电话</w:t>
      </w:r>
      <w:r>
        <w:rPr>
          <w:rFonts w:ascii="宋体" w:eastAsia="宋体" w:hAnsi="宋体" w:cs="宋体" w:hint="eastAsia"/>
          <w:sz w:val="28"/>
          <w:szCs w:val="28"/>
        </w:rPr>
        <w:t>：</w:t>
      </w:r>
      <w:r>
        <w:rPr>
          <w:rFonts w:ascii="仿宋" w:eastAsia="仿宋" w:hAnsi="仿宋" w:cs="仿宋" w:hint="eastAsia"/>
          <w:sz w:val="28"/>
          <w:szCs w:val="28"/>
        </w:rPr>
        <w:t>13012814419</w:t>
      </w:r>
    </w:p>
    <w:p w:rsidR="00351BB3" w:rsidRPr="00AD36DF" w:rsidRDefault="00351BB3" w:rsidP="00351BB3">
      <w:pPr>
        <w:tabs>
          <w:tab w:val="left" w:pos="3200"/>
          <w:tab w:val="left" w:pos="4880"/>
        </w:tabs>
        <w:spacing w:line="360" w:lineRule="auto"/>
        <w:ind w:firstLineChars="300" w:firstLine="840"/>
        <w:rPr>
          <w:rFonts w:ascii="宋体" w:eastAsia="宋体" w:hAnsi="宋体" w:cs="宋体"/>
          <w:sz w:val="28"/>
          <w:szCs w:val="28"/>
        </w:rPr>
      </w:pPr>
      <w:r w:rsidRPr="00AD36DF">
        <w:rPr>
          <w:rFonts w:ascii="宋体" w:eastAsia="宋体" w:hAnsi="宋体" w:cs="宋体" w:hint="eastAsia"/>
          <w:sz w:val="28"/>
          <w:szCs w:val="28"/>
        </w:rPr>
        <w:t>学校联系人：吕凤兰，殷绚     联系电话：025-58139211</w:t>
      </w:r>
    </w:p>
    <w:p w:rsidR="00016D8A" w:rsidRPr="00351BB3" w:rsidRDefault="00016D8A">
      <w:pPr>
        <w:spacing w:line="360" w:lineRule="auto"/>
        <w:ind w:left="5320" w:firstLineChars="100" w:firstLine="280"/>
        <w:jc w:val="both"/>
        <w:rPr>
          <w:rFonts w:ascii="宋体" w:eastAsia="宋体" w:hAnsi="宋体" w:cs="宋体"/>
          <w:sz w:val="28"/>
          <w:szCs w:val="28"/>
        </w:rPr>
      </w:pPr>
    </w:p>
    <w:p w:rsidR="00016D8A" w:rsidRDefault="00016D8A">
      <w:pPr>
        <w:spacing w:line="360" w:lineRule="auto"/>
        <w:ind w:left="5320" w:firstLineChars="100" w:firstLine="280"/>
        <w:jc w:val="both"/>
        <w:rPr>
          <w:rFonts w:ascii="宋体" w:eastAsia="宋体" w:hAnsi="宋体" w:cs="宋体"/>
          <w:sz w:val="28"/>
          <w:szCs w:val="28"/>
        </w:rPr>
      </w:pPr>
    </w:p>
    <w:p w:rsidR="00016D8A" w:rsidRDefault="00016D8A">
      <w:pPr>
        <w:spacing w:line="360" w:lineRule="auto"/>
        <w:ind w:left="5320" w:firstLineChars="100" w:firstLine="280"/>
        <w:jc w:val="both"/>
        <w:rPr>
          <w:rFonts w:ascii="宋体" w:eastAsia="宋体" w:hAnsi="宋体" w:cs="宋体"/>
          <w:sz w:val="28"/>
          <w:szCs w:val="28"/>
        </w:rPr>
      </w:pPr>
    </w:p>
    <w:p w:rsidR="00016D8A" w:rsidRDefault="00B63BDE">
      <w:pPr>
        <w:spacing w:line="360" w:lineRule="auto"/>
        <w:ind w:left="5320" w:firstLineChars="100" w:firstLine="280"/>
        <w:jc w:val="both"/>
        <w:rPr>
          <w:sz w:val="20"/>
          <w:szCs w:val="20"/>
        </w:rPr>
      </w:pPr>
      <w:r>
        <w:rPr>
          <w:rFonts w:ascii="宋体" w:eastAsia="宋体" w:hAnsi="宋体" w:cs="宋体"/>
          <w:sz w:val="28"/>
          <w:szCs w:val="28"/>
        </w:rPr>
        <w:t>国家技术转移东部中心</w:t>
      </w:r>
    </w:p>
    <w:p w:rsidR="00016D8A" w:rsidRDefault="00B63BDE">
      <w:pPr>
        <w:spacing w:line="360" w:lineRule="auto"/>
        <w:ind w:firstLineChars="1700" w:firstLine="4760"/>
        <w:jc w:val="center"/>
        <w:rPr>
          <w:sz w:val="20"/>
          <w:szCs w:val="20"/>
        </w:rPr>
      </w:pPr>
      <w:r>
        <w:rPr>
          <w:rFonts w:ascii="仿宋" w:eastAsia="仿宋" w:hAnsi="仿宋" w:cs="仿宋"/>
          <w:sz w:val="28"/>
          <w:szCs w:val="28"/>
        </w:rPr>
        <w:t xml:space="preserve">114 </w:t>
      </w:r>
      <w:r>
        <w:rPr>
          <w:rFonts w:ascii="宋体" w:eastAsia="宋体" w:hAnsi="宋体" w:cs="宋体"/>
          <w:sz w:val="28"/>
          <w:szCs w:val="28"/>
        </w:rPr>
        <w:t>产学研协同创新服务平台</w:t>
      </w:r>
    </w:p>
    <w:p w:rsidR="00016D8A" w:rsidRDefault="00351BB3">
      <w:pPr>
        <w:spacing w:line="360" w:lineRule="auto"/>
        <w:jc w:val="center"/>
        <w:rPr>
          <w:rFonts w:ascii="宋体" w:eastAsia="宋体" w:hAnsi="宋体" w:cs="宋体"/>
          <w:sz w:val="28"/>
          <w:szCs w:val="28"/>
        </w:rPr>
      </w:pPr>
      <w:r>
        <w:rPr>
          <w:rFonts w:ascii="宋体" w:eastAsia="宋体" w:hAnsi="宋体" w:cs="宋体" w:hint="eastAsia"/>
          <w:sz w:val="28"/>
          <w:szCs w:val="28"/>
        </w:rPr>
        <w:t xml:space="preserve">                              </w:t>
      </w:r>
      <w:r w:rsidR="00B63BDE">
        <w:rPr>
          <w:rFonts w:ascii="宋体" w:eastAsia="宋体" w:hAnsi="宋体" w:cs="宋体" w:hint="eastAsia"/>
          <w:sz w:val="28"/>
          <w:szCs w:val="28"/>
        </w:rPr>
        <w:t>南京工业大学</w:t>
      </w:r>
    </w:p>
    <w:p w:rsidR="00016D8A" w:rsidRDefault="00351BB3">
      <w:pPr>
        <w:spacing w:line="360" w:lineRule="auto"/>
        <w:jc w:val="center"/>
        <w:rPr>
          <w:rFonts w:ascii="宋体" w:eastAsia="宋体" w:hAnsi="宋体" w:cs="宋体"/>
          <w:sz w:val="28"/>
          <w:szCs w:val="28"/>
        </w:rPr>
      </w:pPr>
      <w:r>
        <w:rPr>
          <w:rFonts w:ascii="仿宋" w:eastAsia="仿宋" w:hAnsi="仿宋" w:cs="仿宋" w:hint="eastAsia"/>
          <w:sz w:val="28"/>
          <w:szCs w:val="28"/>
        </w:rPr>
        <w:t xml:space="preserve">                            </w:t>
      </w:r>
      <w:r w:rsidR="00B63BDE">
        <w:rPr>
          <w:rFonts w:ascii="仿宋" w:eastAsia="仿宋" w:hAnsi="仿宋" w:cs="仿宋"/>
          <w:sz w:val="28"/>
          <w:szCs w:val="28"/>
        </w:rPr>
        <w:t>201</w:t>
      </w:r>
      <w:r w:rsidR="00B63BDE">
        <w:rPr>
          <w:rFonts w:ascii="仿宋" w:eastAsia="仿宋" w:hAnsi="仿宋" w:cs="仿宋" w:hint="eastAsia"/>
          <w:sz w:val="28"/>
          <w:szCs w:val="28"/>
        </w:rPr>
        <w:t>8</w:t>
      </w:r>
      <w:r w:rsidR="00B63BDE">
        <w:rPr>
          <w:rFonts w:ascii="宋体" w:eastAsia="宋体" w:hAnsi="宋体" w:cs="宋体"/>
          <w:sz w:val="28"/>
          <w:szCs w:val="28"/>
        </w:rPr>
        <w:t>年</w:t>
      </w:r>
      <w:r>
        <w:rPr>
          <w:rFonts w:ascii="仿宋" w:eastAsia="仿宋" w:hAnsi="仿宋" w:cs="仿宋" w:hint="eastAsia"/>
          <w:sz w:val="28"/>
          <w:szCs w:val="28"/>
        </w:rPr>
        <w:t>10</w:t>
      </w:r>
      <w:r w:rsidR="00B63BDE">
        <w:rPr>
          <w:rFonts w:ascii="宋体" w:eastAsia="宋体" w:hAnsi="宋体" w:cs="宋体"/>
          <w:sz w:val="28"/>
          <w:szCs w:val="28"/>
        </w:rPr>
        <w:t>月</w:t>
      </w:r>
      <w:r>
        <w:rPr>
          <w:rFonts w:ascii="仿宋" w:eastAsia="仿宋" w:hAnsi="仿宋" w:cs="仿宋" w:hint="eastAsia"/>
          <w:sz w:val="28"/>
          <w:szCs w:val="28"/>
        </w:rPr>
        <w:t>8</w:t>
      </w:r>
      <w:r w:rsidR="00B63BDE">
        <w:rPr>
          <w:rFonts w:ascii="宋体" w:eastAsia="宋体" w:hAnsi="宋体" w:cs="宋体"/>
          <w:sz w:val="28"/>
          <w:szCs w:val="28"/>
        </w:rPr>
        <w:t>日</w:t>
      </w:r>
    </w:p>
    <w:p w:rsidR="00016D8A" w:rsidRDefault="00B63BDE">
      <w:pPr>
        <w:spacing w:line="239" w:lineRule="auto"/>
        <w:rPr>
          <w:rFonts w:asciiTheme="minorEastAsia" w:hAnsiTheme="minorEastAsia" w:cs="宋体"/>
          <w:sz w:val="28"/>
          <w:szCs w:val="28"/>
        </w:rPr>
      </w:pPr>
      <w:bookmarkStart w:id="2" w:name="_GoBack"/>
      <w:bookmarkEnd w:id="2"/>
      <w:r>
        <w:rPr>
          <w:rFonts w:asciiTheme="minorEastAsia" w:hAnsiTheme="minorEastAsia" w:cs="宋体"/>
          <w:sz w:val="28"/>
          <w:szCs w:val="28"/>
        </w:rPr>
        <w:lastRenderedPageBreak/>
        <w:t>附件一：注册操作</w:t>
      </w:r>
    </w:p>
    <w:p w:rsidR="00016D8A" w:rsidRDefault="00016D8A">
      <w:pPr>
        <w:spacing w:line="239" w:lineRule="auto"/>
        <w:rPr>
          <w:rFonts w:asciiTheme="minorEastAsia" w:hAnsiTheme="minorEastAsia" w:cs="宋体"/>
          <w:sz w:val="28"/>
          <w:szCs w:val="28"/>
        </w:rPr>
      </w:pPr>
    </w:p>
    <w:p w:rsidR="00016D8A" w:rsidRDefault="00B63BDE">
      <w:pPr>
        <w:ind w:left="420"/>
        <w:rPr>
          <w:rFonts w:asciiTheme="minorEastAsia" w:hAnsiTheme="minorEastAsia"/>
          <w:sz w:val="28"/>
          <w:szCs w:val="28"/>
        </w:rPr>
      </w:pPr>
      <w:r>
        <w:rPr>
          <w:rFonts w:asciiTheme="minorEastAsia" w:hAnsiTheme="minorEastAsia" w:cs="Times New Roman"/>
          <w:sz w:val="28"/>
          <w:szCs w:val="28"/>
        </w:rPr>
        <w:t>1</w:t>
      </w:r>
      <w:r>
        <w:rPr>
          <w:rFonts w:asciiTheme="minorEastAsia" w:hAnsiTheme="minorEastAsia" w:cs="宋体"/>
          <w:sz w:val="28"/>
          <w:szCs w:val="28"/>
        </w:rPr>
        <w:t>、新用户注册或老用户登入页面：</w:t>
      </w:r>
    </w:p>
    <w:p w:rsidR="00016D8A" w:rsidRDefault="00B63BDE">
      <w:pPr>
        <w:jc w:val="center"/>
      </w:pPr>
      <w:r>
        <w:rPr>
          <w:noProof/>
        </w:rPr>
        <w:drawing>
          <wp:inline distT="0" distB="0" distL="114300" distR="114300">
            <wp:extent cx="2139950" cy="3176905"/>
            <wp:effectExtent l="0" t="0" r="12700" b="444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1"/>
                    <a:stretch>
                      <a:fillRect/>
                    </a:stretch>
                  </pic:blipFill>
                  <pic:spPr>
                    <a:xfrm>
                      <a:off x="0" y="0"/>
                      <a:ext cx="2139950" cy="3176905"/>
                    </a:xfrm>
                    <a:prstGeom prst="rect">
                      <a:avLst/>
                    </a:prstGeom>
                  </pic:spPr>
                </pic:pic>
              </a:graphicData>
            </a:graphic>
          </wp:inline>
        </w:drawing>
      </w:r>
    </w:p>
    <w:p w:rsidR="00016D8A" w:rsidRDefault="00B63BDE">
      <w:pPr>
        <w:ind w:left="420"/>
        <w:rPr>
          <w:rFonts w:asciiTheme="minorEastAsia" w:hAnsiTheme="minorEastAsia" w:cs="宋体"/>
          <w:sz w:val="28"/>
          <w:szCs w:val="28"/>
        </w:rPr>
      </w:pPr>
      <w:r>
        <w:rPr>
          <w:rFonts w:asciiTheme="minorEastAsia" w:hAnsiTheme="minorEastAsia" w:cs="宋体"/>
          <w:sz w:val="28"/>
          <w:szCs w:val="28"/>
        </w:rPr>
        <w:t>2、专家身份注册：（邀请码不用填写）</w:t>
      </w:r>
    </w:p>
    <w:p w:rsidR="00016D8A" w:rsidRDefault="00016D8A"/>
    <w:p w:rsidR="00016D8A" w:rsidRDefault="00B63BDE">
      <w:r>
        <w:rPr>
          <w:noProof/>
        </w:rPr>
        <w:drawing>
          <wp:inline distT="0" distB="0" distL="114300" distR="114300">
            <wp:extent cx="2382520" cy="3642995"/>
            <wp:effectExtent l="0" t="0" r="17780" b="1460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2"/>
                    <a:stretch>
                      <a:fillRect/>
                    </a:stretch>
                  </pic:blipFill>
                  <pic:spPr>
                    <a:xfrm>
                      <a:off x="0" y="0"/>
                      <a:ext cx="2382520" cy="3642995"/>
                    </a:xfrm>
                    <a:prstGeom prst="rect">
                      <a:avLst/>
                    </a:prstGeom>
                  </pic:spPr>
                </pic:pic>
              </a:graphicData>
            </a:graphic>
          </wp:inline>
        </w:drawing>
      </w:r>
      <w:r>
        <w:rPr>
          <w:noProof/>
        </w:rPr>
        <w:drawing>
          <wp:inline distT="0" distB="0" distL="114300" distR="114300">
            <wp:extent cx="2476500" cy="3649980"/>
            <wp:effectExtent l="0" t="0" r="0" b="762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3"/>
                    <a:stretch>
                      <a:fillRect/>
                    </a:stretch>
                  </pic:blipFill>
                  <pic:spPr>
                    <a:xfrm>
                      <a:off x="0" y="0"/>
                      <a:ext cx="2476500" cy="3649980"/>
                    </a:xfrm>
                    <a:prstGeom prst="rect">
                      <a:avLst/>
                    </a:prstGeom>
                  </pic:spPr>
                </pic:pic>
              </a:graphicData>
            </a:graphic>
          </wp:inline>
        </w:drawing>
      </w:r>
    </w:p>
    <w:p w:rsidR="00016D8A" w:rsidRDefault="00016D8A"/>
    <w:p w:rsidR="00016D8A" w:rsidRDefault="00016D8A"/>
    <w:p w:rsidR="00016D8A" w:rsidRDefault="00016D8A"/>
    <w:p w:rsidR="00016D8A" w:rsidRDefault="00016D8A">
      <w:pPr>
        <w:rPr>
          <w:rFonts w:ascii="宋体" w:eastAsia="宋体" w:hAnsi="宋体" w:cs="宋体"/>
          <w:b/>
          <w:bCs/>
          <w:color w:val="FF0000"/>
          <w:sz w:val="24"/>
          <w:szCs w:val="24"/>
        </w:rPr>
      </w:pPr>
    </w:p>
    <w:p w:rsidR="00016D8A" w:rsidRDefault="00016D8A">
      <w:pPr>
        <w:rPr>
          <w:rFonts w:ascii="宋体" w:eastAsia="宋体" w:hAnsi="宋体" w:cs="宋体"/>
          <w:b/>
          <w:bCs/>
          <w:color w:val="FF0000"/>
          <w:sz w:val="24"/>
          <w:szCs w:val="24"/>
        </w:rPr>
      </w:pPr>
    </w:p>
    <w:p w:rsidR="00016D8A" w:rsidRDefault="00016D8A">
      <w:pPr>
        <w:rPr>
          <w:rFonts w:ascii="宋体" w:eastAsia="宋体" w:hAnsi="宋体" w:cs="宋体"/>
          <w:b/>
          <w:bCs/>
          <w:color w:val="FF0000"/>
          <w:sz w:val="24"/>
          <w:szCs w:val="24"/>
        </w:rPr>
      </w:pPr>
    </w:p>
    <w:p w:rsidR="00016D8A" w:rsidRDefault="00B63BDE">
      <w:pPr>
        <w:ind w:left="420"/>
        <w:rPr>
          <w:rFonts w:asciiTheme="minorEastAsia" w:hAnsiTheme="minorEastAsia" w:cs="宋体"/>
          <w:sz w:val="28"/>
          <w:szCs w:val="28"/>
        </w:rPr>
      </w:pPr>
      <w:r>
        <w:rPr>
          <w:rFonts w:asciiTheme="minorEastAsia" w:hAnsiTheme="minorEastAsia" w:cs="宋体"/>
          <w:sz w:val="28"/>
          <w:szCs w:val="28"/>
        </w:rPr>
        <w:lastRenderedPageBreak/>
        <w:t>3、</w:t>
      </w:r>
      <w:r>
        <w:rPr>
          <w:rFonts w:asciiTheme="minorEastAsia" w:hAnsiTheme="minorEastAsia" w:cs="宋体" w:hint="eastAsia"/>
          <w:sz w:val="28"/>
          <w:szCs w:val="28"/>
        </w:rPr>
        <w:t>点击分类后再点击“技术需求”按钮，例如搜索“电子信息”领域，如下图所示</w:t>
      </w:r>
    </w:p>
    <w:p w:rsidR="00016D8A" w:rsidRDefault="00016D8A">
      <w:pPr>
        <w:ind w:left="420"/>
        <w:rPr>
          <w:sz w:val="20"/>
          <w:szCs w:val="20"/>
        </w:rPr>
      </w:pPr>
    </w:p>
    <w:p w:rsidR="00016D8A" w:rsidRDefault="00B63BDE">
      <w:pPr>
        <w:spacing w:line="20" w:lineRule="atLeast"/>
        <w:jc w:val="both"/>
        <w:sectPr w:rsidR="00016D8A">
          <w:type w:val="continuous"/>
          <w:pgSz w:w="11900" w:h="16838"/>
          <w:pgMar w:top="1440" w:right="1280" w:bottom="940" w:left="1380" w:header="0" w:footer="0" w:gutter="0"/>
          <w:cols w:space="720" w:equalWidth="0">
            <w:col w:w="9240"/>
          </w:cols>
        </w:sectPr>
      </w:pPr>
      <w:r>
        <w:rPr>
          <w:noProof/>
        </w:rPr>
        <w:drawing>
          <wp:inline distT="0" distB="0" distL="114300" distR="114300">
            <wp:extent cx="1812290" cy="3385820"/>
            <wp:effectExtent l="0" t="0" r="16510" b="508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4"/>
                    <a:stretch>
                      <a:fillRect/>
                    </a:stretch>
                  </pic:blipFill>
                  <pic:spPr>
                    <a:xfrm>
                      <a:off x="0" y="0"/>
                      <a:ext cx="1812290" cy="3385820"/>
                    </a:xfrm>
                    <a:prstGeom prst="rect">
                      <a:avLst/>
                    </a:prstGeom>
                  </pic:spPr>
                </pic:pic>
              </a:graphicData>
            </a:graphic>
          </wp:inline>
        </w:drawing>
      </w:r>
      <w:r>
        <w:rPr>
          <w:noProof/>
        </w:rPr>
        <w:drawing>
          <wp:inline distT="0" distB="0" distL="114300" distR="114300">
            <wp:extent cx="1969770" cy="3380740"/>
            <wp:effectExtent l="0" t="0" r="11430" b="1016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5"/>
                    <a:stretch>
                      <a:fillRect/>
                    </a:stretch>
                  </pic:blipFill>
                  <pic:spPr>
                    <a:xfrm>
                      <a:off x="0" y="0"/>
                      <a:ext cx="1969770" cy="3380740"/>
                    </a:xfrm>
                    <a:prstGeom prst="rect">
                      <a:avLst/>
                    </a:prstGeom>
                  </pic:spPr>
                </pic:pic>
              </a:graphicData>
            </a:graphic>
          </wp:inline>
        </w:drawing>
      </w:r>
      <w:r>
        <w:rPr>
          <w:noProof/>
        </w:rPr>
        <w:drawing>
          <wp:inline distT="0" distB="0" distL="114300" distR="114300">
            <wp:extent cx="1906270" cy="3382010"/>
            <wp:effectExtent l="0" t="0" r="17780" b="889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16" cstate="print"/>
                    <a:stretch>
                      <a:fillRect/>
                    </a:stretch>
                  </pic:blipFill>
                  <pic:spPr>
                    <a:xfrm>
                      <a:off x="0" y="0"/>
                      <a:ext cx="1906270" cy="3382010"/>
                    </a:xfrm>
                    <a:prstGeom prst="rect">
                      <a:avLst/>
                    </a:prstGeom>
                  </pic:spPr>
                </pic:pic>
              </a:graphicData>
            </a:graphic>
          </wp:inline>
        </w:drawing>
      </w:r>
    </w:p>
    <w:p w:rsidR="00016D8A" w:rsidRDefault="00016D8A">
      <w:pPr>
        <w:spacing w:line="239" w:lineRule="auto"/>
        <w:rPr>
          <w:sz w:val="20"/>
          <w:szCs w:val="20"/>
        </w:rPr>
      </w:pPr>
    </w:p>
    <w:p w:rsidR="00016D8A" w:rsidRDefault="00016D8A">
      <w:pPr>
        <w:spacing w:line="239" w:lineRule="auto"/>
        <w:rPr>
          <w:sz w:val="20"/>
          <w:szCs w:val="20"/>
        </w:rPr>
      </w:pPr>
    </w:p>
    <w:p w:rsidR="00016D8A" w:rsidRDefault="00016D8A"/>
    <w:sectPr w:rsidR="00016D8A" w:rsidSect="00016D8A">
      <w:type w:val="continuous"/>
      <w:pgSz w:w="11900" w:h="16838"/>
      <w:pgMar w:top="1440" w:right="5860" w:bottom="940" w:left="5960" w:header="0" w:footer="0" w:gutter="0"/>
      <w:cols w:space="720" w:equalWidth="0">
        <w:col w:w="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608" w:rsidRDefault="00791608" w:rsidP="00351BB3">
      <w:r>
        <w:separator/>
      </w:r>
    </w:p>
  </w:endnote>
  <w:endnote w:type="continuationSeparator" w:id="1">
    <w:p w:rsidR="00791608" w:rsidRDefault="00791608" w:rsidP="00351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608" w:rsidRDefault="00791608" w:rsidP="00351BB3">
      <w:r>
        <w:separator/>
      </w:r>
    </w:p>
  </w:footnote>
  <w:footnote w:type="continuationSeparator" w:id="1">
    <w:p w:rsidR="00791608" w:rsidRDefault="00791608" w:rsidP="00351B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53316"/>
    <w:multiLevelType w:val="singleLevel"/>
    <w:tmpl w:val="4A753316"/>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CDE09CB"/>
    <w:rsid w:val="0001268A"/>
    <w:rsid w:val="00016D8A"/>
    <w:rsid w:val="000508A0"/>
    <w:rsid w:val="00351BB3"/>
    <w:rsid w:val="006A210C"/>
    <w:rsid w:val="00791608"/>
    <w:rsid w:val="007E18B6"/>
    <w:rsid w:val="00B63BDE"/>
    <w:rsid w:val="00C51BF4"/>
    <w:rsid w:val="077639B0"/>
    <w:rsid w:val="0CA82EE7"/>
    <w:rsid w:val="0CDE09CB"/>
    <w:rsid w:val="1A5B1AD1"/>
    <w:rsid w:val="28FD4314"/>
    <w:rsid w:val="30DA1E4B"/>
    <w:rsid w:val="31E26AC5"/>
    <w:rsid w:val="39A36EB9"/>
    <w:rsid w:val="3C6403C7"/>
    <w:rsid w:val="6D535020"/>
    <w:rsid w:val="7EF32B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6D8A"/>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51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51BB3"/>
    <w:rPr>
      <w:rFonts w:asciiTheme="minorHAnsi" w:eastAsiaTheme="minorEastAsia" w:hAnsiTheme="minorHAnsi" w:cstheme="minorBidi"/>
      <w:sz w:val="18"/>
      <w:szCs w:val="18"/>
    </w:rPr>
  </w:style>
  <w:style w:type="paragraph" w:styleId="a4">
    <w:name w:val="footer"/>
    <w:basedOn w:val="a"/>
    <w:link w:val="Char0"/>
    <w:rsid w:val="00351BB3"/>
    <w:pPr>
      <w:tabs>
        <w:tab w:val="center" w:pos="4153"/>
        <w:tab w:val="right" w:pos="8306"/>
      </w:tabs>
      <w:snapToGrid w:val="0"/>
    </w:pPr>
    <w:rPr>
      <w:sz w:val="18"/>
      <w:szCs w:val="18"/>
    </w:rPr>
  </w:style>
  <w:style w:type="character" w:customStyle="1" w:styleId="Char0">
    <w:name w:val="页脚 Char"/>
    <w:basedOn w:val="a0"/>
    <w:link w:val="a4"/>
    <w:rsid w:val="00351BB3"/>
    <w:rPr>
      <w:rFonts w:asciiTheme="minorHAnsi" w:eastAsiaTheme="minorEastAsia" w:hAnsiTheme="minorHAnsi" w:cstheme="minorBidi"/>
      <w:sz w:val="18"/>
      <w:szCs w:val="18"/>
    </w:rPr>
  </w:style>
  <w:style w:type="paragraph" w:styleId="a5">
    <w:name w:val="Balloon Text"/>
    <w:basedOn w:val="a"/>
    <w:link w:val="Char1"/>
    <w:rsid w:val="00351BB3"/>
    <w:rPr>
      <w:sz w:val="18"/>
      <w:szCs w:val="18"/>
    </w:rPr>
  </w:style>
  <w:style w:type="character" w:customStyle="1" w:styleId="Char1">
    <w:name w:val="批注框文本 Char"/>
    <w:basedOn w:val="a0"/>
    <w:link w:val="a5"/>
    <w:rsid w:val="00351BB3"/>
    <w:rPr>
      <w:rFonts w:asciiTheme="minorHAnsi"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114cxy.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7</Pages>
  <Words>357</Words>
  <Characters>2037</Characters>
  <Application>Microsoft Office Word</Application>
  <DocSecurity>0</DocSecurity>
  <Lines>16</Lines>
  <Paragraphs>4</Paragraphs>
  <ScaleCrop>false</ScaleCrop>
  <Company>china</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Ihaveadream1414036098</dc:creator>
  <cp:lastModifiedBy>user</cp:lastModifiedBy>
  <cp:revision>2</cp:revision>
  <dcterms:created xsi:type="dcterms:W3CDTF">2018-10-08T08:00:00Z</dcterms:created>
  <dcterms:modified xsi:type="dcterms:W3CDTF">2018-10-08T08:00:00Z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